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7208" w14:textId="0113FAA9" w:rsidR="007F373F" w:rsidRDefault="00DA67B4" w:rsidP="00DA67B4">
      <w:pPr>
        <w:spacing w:after="0" w:line="240" w:lineRule="auto"/>
      </w:pPr>
      <w:r w:rsidRPr="00DA67B4">
        <w:rPr>
          <w:highlight w:val="yellow"/>
        </w:rPr>
        <w:t>&lt;&lt;D</w:t>
      </w:r>
      <w:r w:rsidR="007F373F" w:rsidRPr="00DA67B4">
        <w:rPr>
          <w:highlight w:val="yellow"/>
        </w:rPr>
        <w:t>ate</w:t>
      </w:r>
      <w:r w:rsidRPr="00DA67B4">
        <w:rPr>
          <w:highlight w:val="yellow"/>
        </w:rPr>
        <w:t>&gt;&gt;</w:t>
      </w:r>
    </w:p>
    <w:p w14:paraId="1D6D9E7F" w14:textId="11662822" w:rsidR="00DA67B4" w:rsidRDefault="00DA67B4" w:rsidP="00DA67B4">
      <w:pPr>
        <w:spacing w:after="0" w:line="240" w:lineRule="auto"/>
      </w:pPr>
    </w:p>
    <w:p w14:paraId="171E6A75" w14:textId="04E6D6A3" w:rsidR="00DA67B4" w:rsidRDefault="00DA67B4" w:rsidP="00DA67B4">
      <w:pPr>
        <w:spacing w:after="0" w:line="240" w:lineRule="auto"/>
      </w:pPr>
    </w:p>
    <w:p w14:paraId="26C4CD4F" w14:textId="741A5AC3" w:rsidR="00DA67B4" w:rsidRDefault="00DA67B4" w:rsidP="00DA67B4">
      <w:pPr>
        <w:spacing w:after="0" w:line="240" w:lineRule="auto"/>
      </w:pPr>
    </w:p>
    <w:p w14:paraId="3218E8A5" w14:textId="33162221" w:rsidR="00DA67B4" w:rsidRDefault="00DA67B4" w:rsidP="00DA67B4">
      <w:pPr>
        <w:spacing w:after="0" w:line="240" w:lineRule="auto"/>
      </w:pPr>
      <w:r>
        <w:t>Virginia General Assembly</w:t>
      </w:r>
    </w:p>
    <w:p w14:paraId="73280CBA" w14:textId="40881702" w:rsidR="00DA67B4" w:rsidRPr="00DA67B4" w:rsidRDefault="00DA67B4" w:rsidP="00DA67B4">
      <w:pPr>
        <w:spacing w:after="0" w:line="240" w:lineRule="auto"/>
        <w:rPr>
          <w:highlight w:val="yellow"/>
        </w:rPr>
      </w:pPr>
      <w:r>
        <w:t xml:space="preserve">Attn: </w:t>
      </w:r>
      <w:r w:rsidRPr="00DA67B4">
        <w:rPr>
          <w:highlight w:val="yellow"/>
        </w:rPr>
        <w:t>Senator/Delegate (delete title that does not apply) &lt;&lt;fill in appropriate name&gt;&gt;</w:t>
      </w:r>
    </w:p>
    <w:p w14:paraId="3FE7841D" w14:textId="1667135A" w:rsidR="00DA67B4" w:rsidRPr="00DA67B4" w:rsidRDefault="00DA67B4" w:rsidP="00DA67B4">
      <w:pPr>
        <w:spacing w:after="0" w:line="240" w:lineRule="auto"/>
        <w:rPr>
          <w:highlight w:val="yellow"/>
        </w:rPr>
      </w:pPr>
      <w:r w:rsidRPr="00DA67B4">
        <w:rPr>
          <w:highlight w:val="yellow"/>
        </w:rPr>
        <w:t>&lt;&lt;Address1&gt;&gt;</w:t>
      </w:r>
    </w:p>
    <w:p w14:paraId="0B5E2590" w14:textId="50672393" w:rsidR="00DA67B4" w:rsidRPr="00DA67B4" w:rsidRDefault="00DA67B4" w:rsidP="00DA67B4">
      <w:pPr>
        <w:spacing w:after="0" w:line="240" w:lineRule="auto"/>
        <w:rPr>
          <w:highlight w:val="yellow"/>
        </w:rPr>
      </w:pPr>
      <w:r w:rsidRPr="00DA67B4">
        <w:rPr>
          <w:highlight w:val="yellow"/>
        </w:rPr>
        <w:t>&lt;&lt;Address2&gt;&gt;</w:t>
      </w:r>
    </w:p>
    <w:p w14:paraId="1FCCA92D" w14:textId="3F786F79" w:rsidR="00DA67B4" w:rsidRPr="00097055" w:rsidRDefault="00DA67B4" w:rsidP="00DA67B4">
      <w:pPr>
        <w:spacing w:after="0" w:line="240" w:lineRule="auto"/>
      </w:pPr>
      <w:r w:rsidRPr="00DA67B4">
        <w:rPr>
          <w:highlight w:val="yellow"/>
        </w:rPr>
        <w:t>&lt;&lt;City&gt;&gt;</w:t>
      </w:r>
      <w:r>
        <w:t xml:space="preserve">, VA </w:t>
      </w:r>
      <w:r w:rsidRPr="00DA67B4">
        <w:rPr>
          <w:highlight w:val="yellow"/>
        </w:rPr>
        <w:t>&lt;&lt;Zip Code&gt;&gt;</w:t>
      </w:r>
    </w:p>
    <w:p w14:paraId="1D2373B3" w14:textId="77777777" w:rsidR="00DA67B4" w:rsidRDefault="00DA67B4" w:rsidP="00DA67B4">
      <w:pPr>
        <w:spacing w:after="0" w:line="240" w:lineRule="auto"/>
      </w:pPr>
    </w:p>
    <w:p w14:paraId="3B458A3A" w14:textId="67D3F8E9" w:rsidR="007F373F" w:rsidRDefault="007F373F" w:rsidP="00DA67B4">
      <w:pPr>
        <w:spacing w:after="0" w:line="240" w:lineRule="auto"/>
      </w:pPr>
      <w:r w:rsidRPr="00097055">
        <w:t xml:space="preserve">Dear </w:t>
      </w:r>
      <w:r w:rsidRPr="006A601C">
        <w:rPr>
          <w:highlight w:val="yellow"/>
        </w:rPr>
        <w:t>Senator</w:t>
      </w:r>
      <w:r w:rsidR="006A601C" w:rsidRPr="006A601C">
        <w:rPr>
          <w:highlight w:val="yellow"/>
        </w:rPr>
        <w:t>/</w:t>
      </w:r>
      <w:r w:rsidRPr="006A601C">
        <w:rPr>
          <w:highlight w:val="yellow"/>
        </w:rPr>
        <w:t>Delegate</w:t>
      </w:r>
      <w:r w:rsidR="00981B64" w:rsidRPr="006A601C">
        <w:rPr>
          <w:highlight w:val="yellow"/>
        </w:rPr>
        <w:t xml:space="preserve"> (delete title that does not apply)</w:t>
      </w:r>
      <w:r w:rsidR="00CA1F01" w:rsidRPr="006A601C">
        <w:rPr>
          <w:highlight w:val="yellow"/>
        </w:rPr>
        <w:t xml:space="preserve"> </w:t>
      </w:r>
      <w:r w:rsidR="00DA67B4" w:rsidRPr="006A601C">
        <w:rPr>
          <w:highlight w:val="yellow"/>
        </w:rPr>
        <w:t>&lt;&lt;</w:t>
      </w:r>
      <w:r w:rsidR="00CA1F01" w:rsidRPr="006A601C">
        <w:rPr>
          <w:highlight w:val="yellow"/>
        </w:rPr>
        <w:t>fill in appropriate name</w:t>
      </w:r>
      <w:r w:rsidR="00DA67B4" w:rsidRPr="006A601C">
        <w:rPr>
          <w:highlight w:val="yellow"/>
        </w:rPr>
        <w:t>&gt;&gt;</w:t>
      </w:r>
      <w:r w:rsidRPr="00097055">
        <w:t>:</w:t>
      </w:r>
    </w:p>
    <w:p w14:paraId="709F41F5" w14:textId="28B2534F" w:rsidR="00BB0A6D" w:rsidRDefault="00BB0A6D" w:rsidP="00DA67B4">
      <w:pPr>
        <w:spacing w:after="0" w:line="240" w:lineRule="auto"/>
      </w:pPr>
    </w:p>
    <w:p w14:paraId="383AD096" w14:textId="75E25F76" w:rsidR="00BB0A6D" w:rsidRDefault="00BB0A6D" w:rsidP="00DA67B4">
      <w:pPr>
        <w:spacing w:after="0" w:line="240" w:lineRule="auto"/>
      </w:pPr>
      <w:r>
        <w:t xml:space="preserve">On behalf of the </w:t>
      </w:r>
      <w:r w:rsidR="005F187E">
        <w:t>over 2,000</w:t>
      </w:r>
      <w:r>
        <w:t xml:space="preserve"> 9-1-1 professionals in the Commonwealth of Virginia, </w:t>
      </w:r>
      <w:r w:rsidRPr="00DA67B4">
        <w:rPr>
          <w:highlight w:val="yellow"/>
        </w:rPr>
        <w:t>we</w:t>
      </w:r>
      <w:r w:rsidR="00DA67B4" w:rsidRPr="00DA67B4">
        <w:rPr>
          <w:highlight w:val="yellow"/>
        </w:rPr>
        <w:t>/I</w:t>
      </w:r>
      <w:r>
        <w:t xml:space="preserve"> write today to urge your support for </w:t>
      </w:r>
      <w:hyperlink r:id="rId4" w:history="1">
        <w:r>
          <w:rPr>
            <w:rStyle w:val="Hyperlink"/>
            <w:color w:val="1155CC"/>
          </w:rPr>
          <w:t>HB 131</w:t>
        </w:r>
      </w:hyperlink>
      <w:r>
        <w:t xml:space="preserve">, </w:t>
      </w:r>
      <w:hyperlink r:id="rId5" w:history="1">
        <w:r>
          <w:rPr>
            <w:rStyle w:val="Hyperlink"/>
            <w:color w:val="1155CC"/>
          </w:rPr>
          <w:t>HB 854</w:t>
        </w:r>
      </w:hyperlink>
      <w:r>
        <w:t xml:space="preserve">, </w:t>
      </w:r>
      <w:hyperlink r:id="rId6" w:history="1">
        <w:r>
          <w:rPr>
            <w:rStyle w:val="Hyperlink"/>
            <w:color w:val="1155CC"/>
          </w:rPr>
          <w:t>SB 361</w:t>
        </w:r>
      </w:hyperlink>
      <w:r>
        <w:t xml:space="preserve">, and </w:t>
      </w:r>
      <w:hyperlink r:id="rId7" w:history="1">
        <w:r>
          <w:rPr>
            <w:rStyle w:val="Hyperlink"/>
            <w:color w:val="1155CC"/>
          </w:rPr>
          <w:t>SB 585</w:t>
        </w:r>
      </w:hyperlink>
      <w:r>
        <w:t xml:space="preserve">. These bills will not just provide 9-1-1 professionals with the benefits they deserve for their hard work and dedication but will also provide 9-1-1 with the ability to better attract and retain talented professionals — a must </w:t>
      </w:r>
      <w:proofErr w:type="gramStart"/>
      <w:r>
        <w:t>in the midst of</w:t>
      </w:r>
      <w:proofErr w:type="gramEnd"/>
      <w:r>
        <w:t xml:space="preserve"> the 9-1-1 staffing crisis.</w:t>
      </w:r>
    </w:p>
    <w:p w14:paraId="2044AD5E" w14:textId="77777777" w:rsidR="00DA67B4" w:rsidRDefault="00DA67B4" w:rsidP="00DA67B4">
      <w:pPr>
        <w:spacing w:after="0" w:line="240" w:lineRule="auto"/>
      </w:pPr>
    </w:p>
    <w:p w14:paraId="4360CE27" w14:textId="1174D5D0" w:rsidR="00BB0A6D" w:rsidRDefault="00BB0A6D" w:rsidP="00DA67B4">
      <w:pPr>
        <w:spacing w:after="0" w:line="240" w:lineRule="auto"/>
      </w:pPr>
      <w:r>
        <w:t>HB 131 and HB 854 and SB 585 provide 9-1-1 dispatchers with the opportunity to receive enhanced retirement benefits for hazardous duty service alongside their first responder counterparts. The work performed by professionals in the 9-1-1 center is challenging, stressful, and requires extensive technical skills and training — a far cry from merely answering phone calls. These bills are not only about recognizing this reality and giving 9-1-1 professionals the respect</w:t>
      </w:r>
      <w:r w:rsidR="00DA67B4">
        <w:t xml:space="preserve"> which</w:t>
      </w:r>
      <w:r>
        <w:t xml:space="preserve"> they deserve, but also about allowing 9-1-1 to attract talented and dedicated individuals who are willing to answer the call for public safety.</w:t>
      </w:r>
      <w:r w:rsidR="006A601C">
        <w:t xml:space="preserve"> </w:t>
      </w:r>
    </w:p>
    <w:p w14:paraId="2951B00C" w14:textId="77777777" w:rsidR="00DA67B4" w:rsidRDefault="00DA67B4" w:rsidP="00DA67B4">
      <w:pPr>
        <w:spacing w:after="0" w:line="240" w:lineRule="auto"/>
      </w:pPr>
    </w:p>
    <w:p w14:paraId="703C3A1F" w14:textId="22C97438" w:rsidR="00CA1F01" w:rsidRDefault="006813B9" w:rsidP="00DA67B4">
      <w:pPr>
        <w:spacing w:after="0" w:line="240" w:lineRule="auto"/>
      </w:pPr>
      <w:r>
        <w:t xml:space="preserve">The National Emergency Number Association has reported the turnover rate for many </w:t>
      </w:r>
      <w:r w:rsidR="006A601C">
        <w:t>9-1-1</w:t>
      </w:r>
      <w:r>
        <w:t xml:space="preserve"> centers is 15 to 20% annually. The International Academ</w:t>
      </w:r>
      <w:r w:rsidR="006A601C">
        <w:t>ies of Emergency Dispatch</w:t>
      </w:r>
      <w:r>
        <w:t xml:space="preserve"> report that some </w:t>
      </w:r>
      <w:r w:rsidR="006A601C">
        <w:t>9-1-1</w:t>
      </w:r>
      <w:r>
        <w:t xml:space="preserve"> centers currently have 30 to 50% of their positions vacant. </w:t>
      </w:r>
      <w:r w:rsidR="00CA1F01" w:rsidRPr="00097055">
        <w:t xml:space="preserve">This </w:t>
      </w:r>
      <w:r>
        <w:t>change to benefits would</w:t>
      </w:r>
      <w:r w:rsidR="00CA1F01" w:rsidRPr="00097055">
        <w:t xml:space="preserve"> encourage more of these professionals to make this a career which may assist with reducing the high turnover rates in these positions. </w:t>
      </w:r>
      <w:r w:rsidR="006A601C">
        <w:t xml:space="preserve">Of the bills listed, HB 131 provides these benefits only to individuals hired after January 1, 2022. We urge you to remove this date stipulation and provide these benefits to all 9-1-1 professionals regardless of their hire date </w:t>
      </w:r>
      <w:proofErr w:type="gramStart"/>
      <w:r w:rsidR="006A601C">
        <w:t>as a way to</w:t>
      </w:r>
      <w:proofErr w:type="gramEnd"/>
      <w:r w:rsidR="006A601C">
        <w:t xml:space="preserve"> begin to address the turnover rate and address a portion of the current staffing crisis.</w:t>
      </w:r>
    </w:p>
    <w:p w14:paraId="0E3D390E" w14:textId="77777777" w:rsidR="00DA67B4" w:rsidRDefault="00DA67B4" w:rsidP="00DA67B4">
      <w:pPr>
        <w:spacing w:after="0" w:line="240" w:lineRule="auto"/>
      </w:pPr>
    </w:p>
    <w:p w14:paraId="518EB584" w14:textId="2CC759AA" w:rsidR="00DA395A" w:rsidRDefault="00DA395A" w:rsidP="00DA67B4">
      <w:pPr>
        <w:spacing w:after="0" w:line="240" w:lineRule="auto"/>
      </w:pPr>
      <w:r>
        <w:t xml:space="preserve">The </w:t>
      </w:r>
      <w:r w:rsidR="006A601C">
        <w:t>9-1-1</w:t>
      </w:r>
      <w:r>
        <w:t xml:space="preserve"> dispatchers </w:t>
      </w:r>
      <w:r w:rsidR="006A601C">
        <w:t>were and continue to be</w:t>
      </w:r>
      <w:r>
        <w:t xml:space="preserve"> an essential part of the response to the pandemic and </w:t>
      </w:r>
      <w:r w:rsidR="006A601C">
        <w:t xml:space="preserve">have </w:t>
      </w:r>
      <w:r>
        <w:t xml:space="preserve">worked many hours of overtime to make sure that </w:t>
      </w:r>
      <w:r w:rsidR="006A601C">
        <w:t xml:space="preserve">emergency </w:t>
      </w:r>
      <w:r>
        <w:t xml:space="preserve">calls did not go unanswered. </w:t>
      </w:r>
      <w:r w:rsidR="00303221">
        <w:t>Delaware</w:t>
      </w:r>
      <w:r>
        <w:t xml:space="preserve">, Georgia, Kentucky, Indiana, Iowa, Minnesota, Kansas, Colorado, Texas, Idaho, Washington, Oregon, California, Nevada, New Jersey, </w:t>
      </w:r>
      <w:r w:rsidR="00DA67B4">
        <w:t xml:space="preserve">and </w:t>
      </w:r>
      <w:r>
        <w:t xml:space="preserve">West Virginia have recognized </w:t>
      </w:r>
      <w:r w:rsidR="006A601C">
        <w:t>9-1-1</w:t>
      </w:r>
      <w:r>
        <w:t xml:space="preserve"> dispatchers as first responders. It is time for Virginia to join these states and </w:t>
      </w:r>
      <w:r w:rsidR="00303221">
        <w:t xml:space="preserve">demonstrate to these employees that the General Assembly recognizes their incredible contribution to making the Commonwealth a safer place. </w:t>
      </w:r>
    </w:p>
    <w:p w14:paraId="08E8CEE3" w14:textId="77777777" w:rsidR="00DA67B4" w:rsidRPr="00097055" w:rsidRDefault="00DA67B4" w:rsidP="00DA67B4">
      <w:pPr>
        <w:spacing w:after="0" w:line="240" w:lineRule="auto"/>
      </w:pPr>
    </w:p>
    <w:p w14:paraId="6AD66556" w14:textId="47681B8E" w:rsidR="009D75D3" w:rsidRPr="00097055" w:rsidRDefault="0045386F" w:rsidP="00DA67B4">
      <w:pPr>
        <w:spacing w:after="0" w:line="240" w:lineRule="auto"/>
      </w:pPr>
      <w:r>
        <w:t xml:space="preserve">We thank you for your consideration of these crucial bills and the </w:t>
      </w:r>
      <w:r w:rsidR="009D75D3" w:rsidRPr="00097055">
        <w:t xml:space="preserve">efforts you take to show the numerous </w:t>
      </w:r>
      <w:r w:rsidR="006A601C">
        <w:t>9-1-1</w:t>
      </w:r>
      <w:r w:rsidR="009D75D3" w:rsidRPr="00097055">
        <w:t xml:space="preserve"> dispatchers across the Commonwealth that you support them</w:t>
      </w:r>
      <w:r w:rsidR="00097055" w:rsidRPr="00097055">
        <w:t xml:space="preserve">. </w:t>
      </w:r>
    </w:p>
    <w:p w14:paraId="3DFA9305" w14:textId="77777777" w:rsidR="00097055" w:rsidRPr="00097055" w:rsidRDefault="00097055" w:rsidP="00DA67B4">
      <w:pPr>
        <w:spacing w:after="0" w:line="240" w:lineRule="auto"/>
      </w:pPr>
    </w:p>
    <w:p w14:paraId="50E70D8B" w14:textId="77777777" w:rsidR="007F373F" w:rsidRPr="00097055" w:rsidRDefault="007F373F" w:rsidP="00DA67B4">
      <w:pPr>
        <w:spacing w:after="0" w:line="240" w:lineRule="auto"/>
      </w:pPr>
      <w:r w:rsidRPr="00097055">
        <w:t>Sincerely,</w:t>
      </w:r>
    </w:p>
    <w:p w14:paraId="4AFF6875" w14:textId="449DE488" w:rsidR="00535F44" w:rsidRPr="00097055" w:rsidRDefault="007F373F" w:rsidP="00DA67B4">
      <w:pPr>
        <w:spacing w:after="0" w:line="240" w:lineRule="auto"/>
      </w:pPr>
      <w:r w:rsidRPr="006550C3">
        <w:rPr>
          <w:highlight w:val="yellow"/>
        </w:rPr>
        <w:t>(Include your name</w:t>
      </w:r>
      <w:r w:rsidR="006550C3" w:rsidRPr="006550C3">
        <w:rPr>
          <w:highlight w:val="yellow"/>
        </w:rPr>
        <w:t>, agency,</w:t>
      </w:r>
      <w:r w:rsidRPr="006550C3">
        <w:rPr>
          <w:highlight w:val="yellow"/>
        </w:rPr>
        <w:t xml:space="preserve"> and address</w:t>
      </w:r>
      <w:r w:rsidR="00097055" w:rsidRPr="006550C3">
        <w:rPr>
          <w:highlight w:val="yellow"/>
        </w:rPr>
        <w:t>)</w:t>
      </w:r>
    </w:p>
    <w:sectPr w:rsidR="00535F44" w:rsidRPr="0009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3F"/>
    <w:rsid w:val="00097055"/>
    <w:rsid w:val="001C09EF"/>
    <w:rsid w:val="00303221"/>
    <w:rsid w:val="0045386F"/>
    <w:rsid w:val="00535F44"/>
    <w:rsid w:val="005E307D"/>
    <w:rsid w:val="005F187E"/>
    <w:rsid w:val="006550C3"/>
    <w:rsid w:val="006813B9"/>
    <w:rsid w:val="006A601C"/>
    <w:rsid w:val="007F373F"/>
    <w:rsid w:val="00981B64"/>
    <w:rsid w:val="009C34A2"/>
    <w:rsid w:val="009D75D3"/>
    <w:rsid w:val="00AD4561"/>
    <w:rsid w:val="00BB0604"/>
    <w:rsid w:val="00BB0A6D"/>
    <w:rsid w:val="00CA1F01"/>
    <w:rsid w:val="00D32484"/>
    <w:rsid w:val="00DA395A"/>
    <w:rsid w:val="00DA67B4"/>
    <w:rsid w:val="00D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61C3"/>
  <w15:chartTrackingRefBased/>
  <w15:docId w15:val="{E9A19B34-CBFB-47CD-994C-0E7EB7E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A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s.virginia.gov/cgi-bin/legp604.exe?221+sum+SB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4.exe?221+sum+SB361" TargetMode="External"/><Relationship Id="rId5" Type="http://schemas.openxmlformats.org/officeDocument/2006/relationships/hyperlink" Target="https://lis.virginia.gov/cgi-bin/legp604.exe?221+sum+HB854" TargetMode="External"/><Relationship Id="rId4" Type="http://schemas.openxmlformats.org/officeDocument/2006/relationships/hyperlink" Target="https://lis.virginia.gov/cgi-bin/legp604.exe?221+sum+HB1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Department of Emergency Services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D. Foster</dc:creator>
  <cp:keywords/>
  <dc:description/>
  <cp:lastModifiedBy>Jason Malloy</cp:lastModifiedBy>
  <cp:revision>3</cp:revision>
  <cp:lastPrinted>2022-01-26T20:59:00Z</cp:lastPrinted>
  <dcterms:created xsi:type="dcterms:W3CDTF">2022-01-31T12:49:00Z</dcterms:created>
  <dcterms:modified xsi:type="dcterms:W3CDTF">2022-01-31T19:47:00Z</dcterms:modified>
</cp:coreProperties>
</file>